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E7" w:rsidRPr="00931AE7" w:rsidRDefault="00931AE7" w:rsidP="00931AE7">
      <w:pPr>
        <w:spacing w:after="0" w:line="240" w:lineRule="auto"/>
        <w:jc w:val="center"/>
        <w:rPr>
          <w:b/>
          <w:sz w:val="28"/>
          <w:szCs w:val="28"/>
        </w:rPr>
      </w:pPr>
      <w:r w:rsidRPr="00931AE7">
        <w:rPr>
          <w:b/>
          <w:sz w:val="28"/>
          <w:szCs w:val="28"/>
        </w:rPr>
        <w:t>Chapter 7 Terms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Break-even point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Revenue </w:t>
      </w:r>
    </w:p>
    <w:p w:rsidR="00931AE7" w:rsidRDefault="00931AE7" w:rsidP="00931AE7">
      <w:pPr>
        <w:spacing w:after="0" w:line="240" w:lineRule="auto"/>
      </w:pPr>
      <w:r w:rsidRPr="00931AE7">
        <w:t xml:space="preserve"> Fixed Overhead </w:t>
      </w:r>
    </w:p>
    <w:p w:rsidR="00931AE7" w:rsidRDefault="00931AE7" w:rsidP="00931AE7">
      <w:pPr>
        <w:spacing w:after="0" w:line="240" w:lineRule="auto"/>
      </w:pPr>
      <w:r>
        <w:t xml:space="preserve"> </w:t>
      </w:r>
      <w:r w:rsidRPr="00931AE7">
        <w:t xml:space="preserve">Asset </w:t>
      </w:r>
    </w:p>
    <w:p w:rsidR="00931AE7" w:rsidRDefault="00931AE7" w:rsidP="00931AE7">
      <w:pPr>
        <w:spacing w:after="0" w:line="240" w:lineRule="auto"/>
      </w:pPr>
      <w:r w:rsidRPr="00931AE7">
        <w:t xml:space="preserve"> Liability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Liquidation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Venture Plan/Business Plan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Project Plan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Executive Summary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Needs Assessment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Market Analysis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>Resource Analysis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Material Resource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Human Resource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Financial Resource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Consumable Resource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Fixed Resource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Operating Strategy  </w:t>
      </w:r>
    </w:p>
    <w:p w:rsidR="00931AE7" w:rsidRDefault="000103BD" w:rsidP="00931AE7">
      <w:pPr>
        <w:spacing w:after="0" w:line="240" w:lineRule="auto"/>
      </w:pPr>
      <w:r>
        <w:t xml:space="preserve"> </w:t>
      </w:r>
      <w:r w:rsidR="00931AE7" w:rsidRPr="00931AE7">
        <w:t xml:space="preserve">Financial Strategy </w:t>
      </w:r>
    </w:p>
    <w:p w:rsidR="00DF30AE" w:rsidRDefault="000103BD" w:rsidP="00931AE7">
      <w:pPr>
        <w:spacing w:after="0" w:line="240" w:lineRule="auto"/>
      </w:pPr>
      <w:r>
        <w:t xml:space="preserve"> </w:t>
      </w:r>
      <w:bookmarkStart w:id="0" w:name="_GoBack"/>
      <w:bookmarkEnd w:id="0"/>
      <w:r w:rsidR="00931AE7" w:rsidRPr="00931AE7">
        <w:t>Capitalize</w:t>
      </w:r>
    </w:p>
    <w:sectPr w:rsidR="00DF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B9" w:rsidRDefault="004C3CB9" w:rsidP="00931AE7">
      <w:pPr>
        <w:spacing w:after="0" w:line="240" w:lineRule="auto"/>
      </w:pPr>
      <w:r>
        <w:separator/>
      </w:r>
    </w:p>
  </w:endnote>
  <w:endnote w:type="continuationSeparator" w:id="0">
    <w:p w:rsidR="004C3CB9" w:rsidRDefault="004C3CB9" w:rsidP="009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B9" w:rsidRDefault="004C3CB9" w:rsidP="00931AE7">
      <w:pPr>
        <w:spacing w:after="0" w:line="240" w:lineRule="auto"/>
      </w:pPr>
      <w:r>
        <w:separator/>
      </w:r>
    </w:p>
  </w:footnote>
  <w:footnote w:type="continuationSeparator" w:id="0">
    <w:p w:rsidR="004C3CB9" w:rsidRDefault="004C3CB9" w:rsidP="0093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7"/>
    <w:rsid w:val="000103BD"/>
    <w:rsid w:val="004C3CB9"/>
    <w:rsid w:val="00931AE7"/>
    <w:rsid w:val="00D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7AE4E-EC45-4262-9736-6E488AA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E7"/>
  </w:style>
  <w:style w:type="paragraph" w:styleId="Footer">
    <w:name w:val="footer"/>
    <w:basedOn w:val="Normal"/>
    <w:link w:val="FooterChar"/>
    <w:uiPriority w:val="99"/>
    <w:unhideWhenUsed/>
    <w:rsid w:val="009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yc.empire</dc:creator>
  <cp:keywords/>
  <dc:description/>
  <cp:lastModifiedBy>yc.empire</cp:lastModifiedBy>
  <cp:revision>2</cp:revision>
  <dcterms:created xsi:type="dcterms:W3CDTF">2020-03-18T13:30:00Z</dcterms:created>
  <dcterms:modified xsi:type="dcterms:W3CDTF">2020-03-18T13:35:00Z</dcterms:modified>
</cp:coreProperties>
</file>